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de-DE"/>
        </w:rPr>
        <w:t>NERC MARCH 2024 BOARD MEETING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</w:rPr>
        <w:t>3/14/24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 xml:space="preserve">In Attendance: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Alex, Dave, Diane, Don, Jim, Kathy, Laural, Leslie, Patrick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val="none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u w:val="single"/>
          <w:shd w:val="clear" w:color="auto" w:fill="ffffff"/>
          <w:rtl w:val="0"/>
          <w:lang w:val="en-US"/>
        </w:rPr>
        <w:t>Membership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175 current members per Kathy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Laural: Facebook purging - reference to the paid members being removed from the private page.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Purge in early April?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val="none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u w:val="single"/>
          <w:shd w:val="clear" w:color="auto" w:fill="ffffff"/>
          <w:rtl w:val="0"/>
          <w:lang w:val="pt-PT"/>
        </w:rPr>
        <w:t>Finance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Current balance: $13,553.85 per Don.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val="none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u w:val="single"/>
          <w:shd w:val="clear" w:color="auto" w:fill="ffffff"/>
          <w:rtl w:val="0"/>
          <w:lang w:val="en-US"/>
        </w:rPr>
        <w:t>Taxes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Guy taking care of filing this for NERC per Don.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Don displayed Guy</w:t>
      </w:r>
      <w:r>
        <w:rPr>
          <w:rFonts w:ascii="Helvetica" w:hAnsi="Helvetica" w:hint="default"/>
          <w:sz w:val="26"/>
          <w:szCs w:val="26"/>
          <w:shd w:val="clear" w:color="auto" w:fill="ffffff"/>
          <w:rtl w:val="1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s financial statement.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val="none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u w:val="single"/>
          <w:shd w:val="clear" w:color="auto" w:fill="ffffff"/>
          <w:rtl w:val="0"/>
          <w:lang w:val="da-DK"/>
        </w:rPr>
        <w:t>Grand Prix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18 races w/the Willoughby Hills race still being decided upon.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First race is 3/17.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val="none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u w:val="single"/>
          <w:shd w:val="clear" w:color="auto" w:fill="ffffff"/>
          <w:rtl w:val="0"/>
          <w:lang w:val="it-IT"/>
        </w:rPr>
        <w:t>Omelette Run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The 2023 Grand Prix prizes were awarded.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32 attendees and 25 omelettes were made.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We owe Steve $75 for the shelter rental.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val="none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u w:val="single"/>
          <w:shd w:val="clear" w:color="auto" w:fill="ffffff"/>
          <w:rtl w:val="0"/>
          <w:lang w:val="en-US"/>
        </w:rPr>
        <w:t>2024 Scholarships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Scholarship application will be coming soon to the website.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Don is working with Julie Weber.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val="none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u w:val="single"/>
          <w:shd w:val="clear" w:color="auto" w:fill="ffffff"/>
          <w:rtl w:val="0"/>
          <w:lang w:val="de-DE"/>
        </w:rPr>
        <w:t>CIFF (CLE International Film Festival)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If promoted, NERC members would get a $2 voucher per Diane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NERC will pass this year due to the movie lineup not being tied to running.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Leslie: We should promote the PAN AM Games. In Cleveland this year.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Track &amp; field events, including a 10K, are planned. Masters event is 35 and up.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val="none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u w:val="single"/>
          <w:shd w:val="clear" w:color="auto" w:fill="ffffff"/>
          <w:rtl w:val="0"/>
          <w:lang w:val="de-DE"/>
        </w:rPr>
        <w:t>WEDNESDAY TRACK NIGHTS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Track night returns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Helvetica" w:hAnsi="Helvetica"/>
          <w:sz w:val="26"/>
          <w:szCs w:val="26"/>
          <w:u w:val="single"/>
          <w:shd w:val="clear" w:color="auto" w:fill="ffffff"/>
          <w:rtl w:val="0"/>
        </w:rPr>
        <w:t>4/24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at Mentor High School</w:t>
      </w:r>
      <w:r>
        <w:rPr>
          <w:rFonts w:ascii="Helvetica" w:hAnsi="Helvetica" w:hint="default"/>
          <w:sz w:val="26"/>
          <w:szCs w:val="26"/>
          <w:shd w:val="clear" w:color="auto" w:fill="ffffff"/>
          <w:rtl w:val="1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s track.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val="single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val="single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val="none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u w:val="single"/>
          <w:shd w:val="clear" w:color="auto" w:fill="ffffff"/>
          <w:rtl w:val="0"/>
          <w:lang w:val="de-DE"/>
        </w:rPr>
        <w:t>SUMMER PICNIC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val="none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u w:val="none"/>
          <w:shd w:val="clear" w:color="auto" w:fill="ffffff"/>
          <w:rtl w:val="0"/>
          <w:lang w:val="en-US"/>
        </w:rPr>
        <w:t>Targeting</w:t>
      </w:r>
      <w:r>
        <w:rPr>
          <w:rFonts w:ascii="Helvetica" w:hAnsi="Helvetica" w:hint="default"/>
          <w:sz w:val="26"/>
          <w:szCs w:val="26"/>
          <w:u w:val="none"/>
          <w:shd w:val="clear" w:color="auto" w:fill="ffffff"/>
          <w:rtl w:val="0"/>
        </w:rPr>
        <w:t> </w:t>
      </w:r>
      <w:r>
        <w:rPr>
          <w:rFonts w:ascii="Helvetica" w:hAnsi="Helvetica"/>
          <w:sz w:val="26"/>
          <w:szCs w:val="26"/>
          <w:u w:val="single"/>
          <w:shd w:val="clear" w:color="auto" w:fill="ffffff"/>
          <w:rtl w:val="0"/>
          <w:lang w:val="en-US"/>
        </w:rPr>
        <w:t>Monday, July 15th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Summer picnic and scholarship awards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Leslie to reserve the pavilion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Sent from my iPad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